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626" w:rsidRPr="00223A5C" w:rsidRDefault="00F32626" w:rsidP="00B30148">
      <w:pPr>
        <w:overflowPunct w:val="0"/>
        <w:autoSpaceDE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sz w:val="32"/>
          <w:szCs w:val="28"/>
        </w:rPr>
      </w:pPr>
      <w:r w:rsidRPr="00223A5C">
        <w:rPr>
          <w:rFonts w:ascii="Arial" w:hAnsi="Arial" w:cs="Arial"/>
          <w:b/>
          <w:sz w:val="22"/>
          <w:szCs w:val="22"/>
        </w:rPr>
        <w:t>I.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spacing w:before="960" w:line="276" w:lineRule="auto"/>
        <w:jc w:val="center"/>
        <w:textAlignment w:val="baseline"/>
        <w:rPr>
          <w:rFonts w:ascii="Arial" w:hAnsi="Arial" w:cs="Arial"/>
          <w:b/>
          <w:sz w:val="32"/>
          <w:szCs w:val="28"/>
        </w:rPr>
      </w:pPr>
      <w:r w:rsidRPr="00223A5C">
        <w:rPr>
          <w:rFonts w:ascii="Arial" w:hAnsi="Arial" w:cs="Arial"/>
          <w:b/>
          <w:sz w:val="32"/>
          <w:szCs w:val="28"/>
        </w:rPr>
        <w:t>NÁVRH USNESENÍ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Arial" w:hAnsi="Arial" w:cs="Arial"/>
          <w:b/>
          <w:sz w:val="28"/>
          <w:szCs w:val="28"/>
        </w:rPr>
      </w:pPr>
      <w:r w:rsidRPr="00223A5C">
        <w:rPr>
          <w:rFonts w:ascii="Arial" w:hAnsi="Arial" w:cs="Arial"/>
          <w:b/>
          <w:sz w:val="28"/>
          <w:szCs w:val="28"/>
        </w:rPr>
        <w:t>VLÁDY ČESKÉ REPUBLIKY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spacing w:after="720"/>
        <w:jc w:val="center"/>
        <w:textAlignment w:val="baseline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 xml:space="preserve">ze dne </w:t>
      </w:r>
      <w:r w:rsidRPr="00223A5C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223A5C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223A5C">
        <w:rPr>
          <w:rFonts w:ascii="Arial" w:hAnsi="Arial" w:cs="Arial"/>
          <w:bCs/>
          <w:sz w:val="22"/>
          <w:szCs w:val="22"/>
        </w:rPr>
      </w:r>
      <w:r w:rsidRPr="00223A5C">
        <w:rPr>
          <w:rFonts w:ascii="Arial" w:hAnsi="Arial" w:cs="Arial"/>
          <w:bCs/>
          <w:sz w:val="22"/>
          <w:szCs w:val="22"/>
        </w:rPr>
        <w:fldChar w:fldCharType="separate"/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fldChar w:fldCharType="end"/>
      </w:r>
      <w:r w:rsidRPr="00223A5C">
        <w:rPr>
          <w:rFonts w:ascii="Arial" w:hAnsi="Arial" w:cs="Arial"/>
          <w:bCs/>
          <w:sz w:val="22"/>
          <w:szCs w:val="22"/>
        </w:rPr>
        <w:t xml:space="preserve"> </w:t>
      </w:r>
      <w:r w:rsidRPr="00223A5C">
        <w:rPr>
          <w:rFonts w:ascii="Arial" w:hAnsi="Arial" w:cs="Arial"/>
          <w:sz w:val="22"/>
          <w:szCs w:val="22"/>
        </w:rPr>
        <w:t xml:space="preserve">č. </w:t>
      </w:r>
      <w:r w:rsidRPr="00223A5C">
        <w:rPr>
          <w:rFonts w:ascii="Arial" w:hAnsi="Arial" w:cs="Arial"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223A5C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223A5C">
        <w:rPr>
          <w:rFonts w:ascii="Arial" w:hAnsi="Arial" w:cs="Arial"/>
          <w:bCs/>
          <w:sz w:val="22"/>
          <w:szCs w:val="22"/>
        </w:rPr>
      </w:r>
      <w:r w:rsidRPr="00223A5C">
        <w:rPr>
          <w:rFonts w:ascii="Arial" w:hAnsi="Arial" w:cs="Arial"/>
          <w:bCs/>
          <w:sz w:val="22"/>
          <w:szCs w:val="22"/>
        </w:rPr>
        <w:fldChar w:fldCharType="separate"/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fldChar w:fldCharType="end"/>
      </w:r>
    </w:p>
    <w:p w:rsidR="00F32626" w:rsidRPr="00223A5C" w:rsidRDefault="00F35244" w:rsidP="002B5847">
      <w:pPr>
        <w:overflowPunct w:val="0"/>
        <w:autoSpaceDE w:val="0"/>
        <w:autoSpaceDN w:val="0"/>
        <w:adjustRightInd w:val="0"/>
        <w:spacing w:before="120" w:after="360" w:line="288" w:lineRule="auto"/>
        <w:jc w:val="center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223A5C">
        <w:rPr>
          <w:rFonts w:ascii="Arial" w:hAnsi="Arial" w:cs="Arial"/>
          <w:b/>
          <w:sz w:val="22"/>
          <w:szCs w:val="22"/>
        </w:rPr>
        <w:t>ke Z</w:t>
      </w:r>
      <w:r w:rsidR="00F32626" w:rsidRPr="00223A5C">
        <w:rPr>
          <w:rFonts w:ascii="Arial" w:hAnsi="Arial" w:cs="Arial"/>
          <w:b/>
          <w:sz w:val="22"/>
          <w:szCs w:val="22"/>
        </w:rPr>
        <w:t>právám o činnosti poradních orgánů Rady pro výzkum, vývoj a inovace a návrh na stanovení odměn za výkon veřejné funkce čl</w:t>
      </w:r>
      <w:r w:rsidR="00534A5D">
        <w:rPr>
          <w:rFonts w:ascii="Arial" w:hAnsi="Arial" w:cs="Arial"/>
          <w:b/>
          <w:sz w:val="22"/>
          <w:szCs w:val="22"/>
        </w:rPr>
        <w:t>enů poradních orgánů za rok 2021</w:t>
      </w:r>
      <w:r w:rsidR="00F32626" w:rsidRPr="00223A5C">
        <w:rPr>
          <w:rFonts w:ascii="Arial" w:hAnsi="Arial" w:cs="Arial"/>
          <w:b/>
          <w:sz w:val="22"/>
          <w:szCs w:val="22"/>
        </w:rPr>
        <w:t xml:space="preserve"> (Odborných panelů a Odborného orgánu hodnotitelů)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color w:val="00B050"/>
          <w:sz w:val="22"/>
          <w:szCs w:val="22"/>
        </w:rPr>
      </w:pP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B050"/>
          <w:sz w:val="22"/>
          <w:szCs w:val="22"/>
        </w:rPr>
      </w:pP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>Vláda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spacing w:before="360" w:after="240"/>
        <w:ind w:left="709" w:hanging="709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23A5C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 w:rsidRPr="00223A5C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A14547">
        <w:rPr>
          <w:rFonts w:ascii="Arial" w:hAnsi="Arial" w:cs="Arial"/>
          <w:b/>
          <w:sz w:val="22"/>
          <w:szCs w:val="22"/>
        </w:rPr>
      </w:r>
      <w:r w:rsidR="00A14547">
        <w:rPr>
          <w:rFonts w:ascii="Arial" w:hAnsi="Arial" w:cs="Arial"/>
          <w:b/>
          <w:sz w:val="22"/>
          <w:szCs w:val="22"/>
        </w:rPr>
        <w:fldChar w:fldCharType="separate"/>
      </w:r>
      <w:r w:rsidRPr="00223A5C">
        <w:rPr>
          <w:rFonts w:ascii="Arial" w:hAnsi="Arial" w:cs="Arial"/>
          <w:b/>
          <w:sz w:val="22"/>
          <w:szCs w:val="22"/>
        </w:rPr>
        <w:fldChar w:fldCharType="end"/>
      </w:r>
      <w:r w:rsidRPr="00223A5C">
        <w:rPr>
          <w:rFonts w:ascii="Arial" w:hAnsi="Arial" w:cs="Arial"/>
          <w:b/>
          <w:sz w:val="22"/>
          <w:szCs w:val="22"/>
        </w:rPr>
        <w:tab/>
        <w:t xml:space="preserve">bere na vědomí </w:t>
      </w:r>
      <w:r w:rsidR="007669AB" w:rsidRPr="00223A5C">
        <w:rPr>
          <w:rFonts w:ascii="Arial" w:hAnsi="Arial" w:cs="Arial"/>
          <w:sz w:val="22"/>
          <w:szCs w:val="22"/>
        </w:rPr>
        <w:t>Z</w:t>
      </w:r>
      <w:r w:rsidRPr="00223A5C">
        <w:rPr>
          <w:rFonts w:ascii="Arial" w:hAnsi="Arial" w:cs="Arial"/>
          <w:sz w:val="22"/>
          <w:szCs w:val="22"/>
        </w:rPr>
        <w:t>právy o činnosti poradních orgánů Rady pro výz</w:t>
      </w:r>
      <w:r w:rsidR="00534A5D">
        <w:rPr>
          <w:rFonts w:ascii="Arial" w:hAnsi="Arial" w:cs="Arial"/>
          <w:sz w:val="22"/>
          <w:szCs w:val="22"/>
        </w:rPr>
        <w:t>kum, vývoj a inovace za rok 2021</w:t>
      </w:r>
      <w:r w:rsidRPr="00223A5C">
        <w:rPr>
          <w:rFonts w:ascii="Arial" w:hAnsi="Arial" w:cs="Arial"/>
          <w:sz w:val="22"/>
          <w:szCs w:val="22"/>
        </w:rPr>
        <w:t xml:space="preserve"> (Odborných panelů a Odborného orgánu hodnotitelů) uvedené </w:t>
      </w:r>
      <w:r w:rsidR="00A05E90" w:rsidRPr="00223A5C">
        <w:rPr>
          <w:rFonts w:ascii="Arial" w:hAnsi="Arial" w:cs="Arial"/>
          <w:sz w:val="22"/>
          <w:szCs w:val="22"/>
        </w:rPr>
        <w:t xml:space="preserve">v části </w:t>
      </w:r>
      <w:r w:rsidR="005C7305" w:rsidRPr="00223A5C">
        <w:rPr>
          <w:rFonts w:ascii="Arial" w:hAnsi="Arial" w:cs="Arial"/>
          <w:sz w:val="22"/>
          <w:szCs w:val="22"/>
        </w:rPr>
        <w:t>III. 1 materiálu</w:t>
      </w:r>
      <w:r w:rsidRPr="00223A5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23A5C">
        <w:rPr>
          <w:rFonts w:ascii="Arial" w:hAnsi="Arial" w:cs="Arial"/>
          <w:sz w:val="22"/>
          <w:szCs w:val="22"/>
        </w:rPr>
        <w:t>čj</w:t>
      </w:r>
      <w:proofErr w:type="spellEnd"/>
      <w:r w:rsidRPr="00223A5C">
        <w:rPr>
          <w:rFonts w:ascii="Arial" w:hAnsi="Arial" w:cs="Arial"/>
          <w:sz w:val="22"/>
          <w:szCs w:val="22"/>
        </w:rPr>
        <w:t>…..;</w:t>
      </w:r>
    </w:p>
    <w:p w:rsidR="00F32626" w:rsidRPr="00223A5C" w:rsidRDefault="00F32626" w:rsidP="00F32626">
      <w:pPr>
        <w:tabs>
          <w:tab w:val="left" w:pos="-720"/>
          <w:tab w:val="left" w:pos="993"/>
        </w:tabs>
        <w:suppressAutoHyphens/>
        <w:spacing w:line="288" w:lineRule="auto"/>
        <w:ind w:left="658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overflowPunct w:val="0"/>
        <w:autoSpaceDE w:val="0"/>
        <w:autoSpaceDN w:val="0"/>
        <w:adjustRightInd w:val="0"/>
        <w:spacing w:after="60" w:line="288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b/>
          <w:sz w:val="22"/>
          <w:szCs w:val="22"/>
        </w:rPr>
        <w:t>II.</w:t>
      </w:r>
      <w:r w:rsidRPr="00223A5C">
        <w:rPr>
          <w:rFonts w:ascii="Arial" w:hAnsi="Arial" w:cs="Arial"/>
          <w:b/>
          <w:sz w:val="22"/>
          <w:szCs w:val="22"/>
        </w:rPr>
        <w:tab/>
        <w:t>stanoví</w:t>
      </w:r>
      <w:r w:rsidRPr="00223A5C">
        <w:rPr>
          <w:rFonts w:ascii="Arial" w:hAnsi="Arial" w:cs="Arial"/>
          <w:sz w:val="22"/>
          <w:szCs w:val="22"/>
        </w:rPr>
        <w:t xml:space="preserve"> odměny za výkon veřejné funkce členů poradních orgánů Rady pro výzkum, vývoj a inovace (Odborných panelů a Odborného</w:t>
      </w:r>
      <w:r w:rsidR="00534A5D">
        <w:rPr>
          <w:rFonts w:ascii="Arial" w:hAnsi="Arial" w:cs="Arial"/>
          <w:sz w:val="22"/>
          <w:szCs w:val="22"/>
        </w:rPr>
        <w:t xml:space="preserve"> orgánu hodnotitelů) za rok 2021</w:t>
      </w:r>
      <w:r w:rsidRPr="00223A5C">
        <w:rPr>
          <w:rFonts w:ascii="Arial" w:hAnsi="Arial" w:cs="Arial"/>
          <w:sz w:val="22"/>
          <w:szCs w:val="22"/>
        </w:rPr>
        <w:t xml:space="preserve"> v celkové výši </w:t>
      </w:r>
      <w:r w:rsidR="00A14547" w:rsidRPr="00DC1399">
        <w:rPr>
          <w:rFonts w:ascii="Arial" w:hAnsi="Arial" w:cs="Arial"/>
          <w:b/>
          <w:spacing w:val="-2"/>
          <w:sz w:val="22"/>
          <w:szCs w:val="22"/>
        </w:rPr>
        <w:t xml:space="preserve">13 </w:t>
      </w:r>
      <w:bookmarkStart w:id="0" w:name="_GoBack"/>
      <w:bookmarkEnd w:id="0"/>
      <w:r w:rsidR="00A14547" w:rsidRPr="00A14547">
        <w:rPr>
          <w:rFonts w:ascii="Arial" w:hAnsi="Arial" w:cs="Arial"/>
          <w:b/>
          <w:spacing w:val="-2"/>
          <w:sz w:val="22"/>
          <w:szCs w:val="22"/>
        </w:rPr>
        <w:t>925</w:t>
      </w:r>
      <w:r w:rsidR="00A14547" w:rsidRPr="00A14547">
        <w:rPr>
          <w:rFonts w:ascii="Arial" w:hAnsi="Arial" w:cs="Arial"/>
          <w:b/>
          <w:spacing w:val="-2"/>
          <w:sz w:val="22"/>
          <w:szCs w:val="22"/>
        </w:rPr>
        <w:t> </w:t>
      </w:r>
      <w:r w:rsidR="00A14547" w:rsidRPr="00A14547">
        <w:rPr>
          <w:rFonts w:ascii="Arial" w:hAnsi="Arial" w:cs="Arial"/>
          <w:b/>
          <w:spacing w:val="-2"/>
          <w:sz w:val="22"/>
          <w:szCs w:val="22"/>
        </w:rPr>
        <w:t>500</w:t>
      </w:r>
      <w:r w:rsidR="00A14547" w:rsidRPr="00A14547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A14547">
        <w:rPr>
          <w:rFonts w:ascii="Arial" w:hAnsi="Arial" w:cs="Arial"/>
          <w:b/>
          <w:sz w:val="22"/>
          <w:szCs w:val="22"/>
        </w:rPr>
        <w:t>Kč</w:t>
      </w:r>
      <w:r w:rsidR="00E41A63" w:rsidRPr="00223A5C">
        <w:rPr>
          <w:rFonts w:ascii="Arial" w:hAnsi="Arial" w:cs="Arial"/>
          <w:sz w:val="22"/>
          <w:szCs w:val="22"/>
        </w:rPr>
        <w:t xml:space="preserve"> (bez zákonných odvodů)</w:t>
      </w:r>
      <w:r w:rsidRPr="00223A5C">
        <w:rPr>
          <w:rFonts w:ascii="Arial" w:hAnsi="Arial" w:cs="Arial"/>
          <w:sz w:val="22"/>
          <w:szCs w:val="22"/>
        </w:rPr>
        <w:t xml:space="preserve"> podle přílohy tohoto usnesení;</w:t>
      </w:r>
    </w:p>
    <w:p w:rsidR="00F32626" w:rsidRPr="00223A5C" w:rsidRDefault="00F32626" w:rsidP="00F32626">
      <w:pPr>
        <w:tabs>
          <w:tab w:val="left" w:pos="-720"/>
        </w:tabs>
        <w:suppressAutoHyphens/>
        <w:spacing w:after="60" w:line="288" w:lineRule="auto"/>
        <w:jc w:val="both"/>
        <w:rPr>
          <w:rFonts w:ascii="Arial" w:hAnsi="Arial" w:cs="Arial"/>
          <w:spacing w:val="-2"/>
          <w:sz w:val="22"/>
          <w:szCs w:val="22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spacing w:after="60" w:line="288" w:lineRule="auto"/>
        <w:ind w:left="709" w:hanging="709"/>
        <w:jc w:val="both"/>
        <w:rPr>
          <w:rFonts w:ascii="Arial" w:hAnsi="Arial" w:cs="Arial"/>
          <w:spacing w:val="-2"/>
          <w:sz w:val="22"/>
          <w:szCs w:val="22"/>
        </w:rPr>
      </w:pPr>
      <w:r w:rsidRPr="00223A5C">
        <w:rPr>
          <w:rFonts w:ascii="Arial" w:hAnsi="Arial" w:cs="Arial"/>
          <w:b/>
          <w:spacing w:val="-2"/>
          <w:sz w:val="22"/>
          <w:szCs w:val="22"/>
        </w:rPr>
        <w:t>III.</w:t>
      </w:r>
      <w:r w:rsidRPr="00223A5C">
        <w:rPr>
          <w:rFonts w:ascii="Arial" w:hAnsi="Arial" w:cs="Arial"/>
          <w:spacing w:val="-2"/>
          <w:sz w:val="22"/>
          <w:szCs w:val="22"/>
        </w:rPr>
        <w:tab/>
      </w:r>
      <w:r w:rsidRPr="00223A5C">
        <w:rPr>
          <w:rFonts w:ascii="Arial" w:hAnsi="Arial" w:cs="Arial"/>
          <w:b/>
          <w:spacing w:val="-2"/>
          <w:sz w:val="22"/>
          <w:szCs w:val="22"/>
        </w:rPr>
        <w:t>ukládá</w:t>
      </w:r>
      <w:r w:rsidRPr="00223A5C">
        <w:rPr>
          <w:rFonts w:ascii="Arial" w:hAnsi="Arial" w:cs="Arial"/>
          <w:spacing w:val="-2"/>
          <w:sz w:val="22"/>
          <w:szCs w:val="22"/>
        </w:rPr>
        <w:t xml:space="preserve"> </w:t>
      </w:r>
      <w:r w:rsidR="00445470" w:rsidRPr="00223A5C">
        <w:rPr>
          <w:rFonts w:ascii="Arial" w:hAnsi="Arial" w:cs="Arial"/>
          <w:spacing w:val="-2"/>
          <w:sz w:val="22"/>
          <w:szCs w:val="22"/>
        </w:rPr>
        <w:t>vedoucí</w:t>
      </w:r>
      <w:r w:rsidR="00812E93" w:rsidRPr="00223A5C">
        <w:rPr>
          <w:rFonts w:ascii="Arial" w:hAnsi="Arial" w:cs="Arial"/>
          <w:spacing w:val="-2"/>
          <w:sz w:val="22"/>
          <w:szCs w:val="22"/>
        </w:rPr>
        <w:t xml:space="preserve"> </w:t>
      </w:r>
      <w:r w:rsidRPr="00223A5C">
        <w:rPr>
          <w:rFonts w:ascii="Arial" w:hAnsi="Arial" w:cs="Arial"/>
          <w:spacing w:val="-2"/>
          <w:sz w:val="22"/>
          <w:szCs w:val="22"/>
        </w:rPr>
        <w:t xml:space="preserve">Úřadu </w:t>
      </w:r>
      <w:r w:rsidRPr="00223A5C">
        <w:rPr>
          <w:rFonts w:ascii="Arial" w:hAnsi="Arial" w:cs="Arial"/>
          <w:sz w:val="22"/>
          <w:szCs w:val="22"/>
        </w:rPr>
        <w:t>vlády</w:t>
      </w:r>
      <w:r w:rsidRPr="00223A5C">
        <w:rPr>
          <w:rFonts w:ascii="Arial" w:hAnsi="Arial" w:cs="Arial"/>
          <w:spacing w:val="-2"/>
          <w:sz w:val="22"/>
          <w:szCs w:val="22"/>
        </w:rPr>
        <w:t xml:space="preserve"> České republiky uvolnit z rozpočtové kapitoly Úřadu vlády Česk</w:t>
      </w:r>
      <w:r w:rsidR="0006609A">
        <w:rPr>
          <w:rFonts w:ascii="Arial" w:hAnsi="Arial" w:cs="Arial"/>
          <w:spacing w:val="-2"/>
          <w:sz w:val="22"/>
          <w:szCs w:val="22"/>
        </w:rPr>
        <w:t xml:space="preserve">é republiky finanční prostředky </w:t>
      </w:r>
      <w:r w:rsidRPr="00223A5C">
        <w:rPr>
          <w:rFonts w:ascii="Arial" w:hAnsi="Arial" w:cs="Arial"/>
          <w:spacing w:val="-2"/>
          <w:sz w:val="22"/>
          <w:szCs w:val="22"/>
        </w:rPr>
        <w:t>podle bodu II. tohoto usnesení.</w:t>
      </w:r>
    </w:p>
    <w:p w:rsidR="00847709" w:rsidRDefault="00847709" w:rsidP="00F32626">
      <w:pPr>
        <w:overflowPunct w:val="0"/>
        <w:autoSpaceDE w:val="0"/>
        <w:autoSpaceDN w:val="0"/>
        <w:adjustRightInd w:val="0"/>
        <w:spacing w:before="60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</w:p>
    <w:p w:rsidR="00F32626" w:rsidRPr="00223A5C" w:rsidRDefault="00F32626" w:rsidP="006674C5">
      <w:pPr>
        <w:overflowPunct w:val="0"/>
        <w:autoSpaceDE w:val="0"/>
        <w:autoSpaceDN w:val="0"/>
        <w:adjustRightInd w:val="0"/>
        <w:spacing w:before="600" w:after="6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223A5C">
        <w:rPr>
          <w:rFonts w:ascii="Arial" w:hAnsi="Arial" w:cs="Arial"/>
          <w:b/>
          <w:sz w:val="22"/>
          <w:szCs w:val="22"/>
          <w:u w:val="single"/>
        </w:rPr>
        <w:t>Provede: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23A5C">
        <w:rPr>
          <w:rFonts w:ascii="Arial" w:hAnsi="Arial" w:cs="Arial"/>
          <w:spacing w:val="-2"/>
          <w:sz w:val="22"/>
          <w:szCs w:val="22"/>
        </w:rPr>
        <w:t>vedoucí Úřadu vlády České republiky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23A5C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223A5C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223A5C">
        <w:rPr>
          <w:rFonts w:ascii="Arial" w:hAnsi="Arial" w:cs="Arial"/>
          <w:bCs/>
          <w:sz w:val="22"/>
          <w:szCs w:val="22"/>
        </w:rPr>
      </w:r>
      <w:r w:rsidRPr="00223A5C">
        <w:rPr>
          <w:rFonts w:ascii="Arial" w:hAnsi="Arial" w:cs="Arial"/>
          <w:bCs/>
          <w:sz w:val="22"/>
          <w:szCs w:val="22"/>
        </w:rPr>
        <w:fldChar w:fldCharType="separate"/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fldChar w:fldCharType="end"/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23A5C">
        <w:rPr>
          <w:rFonts w:ascii="Arial" w:hAnsi="Arial" w:cs="Arial"/>
          <w:bCs/>
          <w:sz w:val="22"/>
          <w:szCs w:val="22"/>
        </w:rPr>
        <w:t>Ing. Andrej Babiš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23A5C">
        <w:rPr>
          <w:rFonts w:ascii="Arial" w:hAnsi="Arial" w:cs="Arial"/>
          <w:bCs/>
          <w:sz w:val="22"/>
          <w:szCs w:val="22"/>
        </w:rPr>
        <w:t>předseda vlády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270663" w:rsidRPr="00223A5C" w:rsidRDefault="00270663" w:rsidP="008F77F6"/>
    <w:p w:rsidR="00F32626" w:rsidRPr="00223A5C" w:rsidRDefault="00F32626" w:rsidP="008F77F6"/>
    <w:p w:rsidR="00F32626" w:rsidRPr="00223A5C" w:rsidRDefault="00F32626" w:rsidP="008F77F6"/>
    <w:p w:rsidR="00F32626" w:rsidRPr="00223A5C" w:rsidRDefault="00F32626" w:rsidP="00F32626">
      <w:pPr>
        <w:suppressAutoHyphens/>
        <w:jc w:val="both"/>
        <w:outlineLvl w:val="0"/>
        <w:rPr>
          <w:sz w:val="16"/>
          <w:szCs w:val="16"/>
          <w:lang w:eastAsia="ar-SA"/>
        </w:rPr>
      </w:pPr>
    </w:p>
    <w:p w:rsidR="009B7E76" w:rsidRPr="00223A5C" w:rsidRDefault="009B7E76" w:rsidP="00847709">
      <w:pPr>
        <w:rPr>
          <w:rFonts w:ascii="Arial" w:hAnsi="Arial" w:cs="Arial"/>
          <w:sz w:val="22"/>
          <w:szCs w:val="22"/>
        </w:rPr>
      </w:pPr>
    </w:p>
    <w:sectPr w:rsidR="009B7E76" w:rsidRPr="00223A5C" w:rsidSect="0011335A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673" w:rsidRDefault="006E6673" w:rsidP="008F77F6">
      <w:r>
        <w:separator/>
      </w:r>
    </w:p>
  </w:endnote>
  <w:endnote w:type="continuationSeparator" w:id="0">
    <w:p w:rsidR="006E6673" w:rsidRDefault="006E667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673" w:rsidRDefault="006E6673" w:rsidP="008F77F6">
      <w:r>
        <w:separator/>
      </w:r>
    </w:p>
  </w:footnote>
  <w:footnote w:type="continuationSeparator" w:id="0">
    <w:p w:rsidR="006E6673" w:rsidRDefault="006E667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CD"/>
    <w:rsid w:val="00057240"/>
    <w:rsid w:val="0006004C"/>
    <w:rsid w:val="000607ED"/>
    <w:rsid w:val="0006609A"/>
    <w:rsid w:val="00084D23"/>
    <w:rsid w:val="00085292"/>
    <w:rsid w:val="00092833"/>
    <w:rsid w:val="00095B2C"/>
    <w:rsid w:val="00096976"/>
    <w:rsid w:val="000A0608"/>
    <w:rsid w:val="000B4DE0"/>
    <w:rsid w:val="000B7D0E"/>
    <w:rsid w:val="000C2A69"/>
    <w:rsid w:val="000C308E"/>
    <w:rsid w:val="000C4A33"/>
    <w:rsid w:val="000D6C28"/>
    <w:rsid w:val="000E58F0"/>
    <w:rsid w:val="000F224B"/>
    <w:rsid w:val="0010443E"/>
    <w:rsid w:val="0011335A"/>
    <w:rsid w:val="00114213"/>
    <w:rsid w:val="00115DD5"/>
    <w:rsid w:val="00117370"/>
    <w:rsid w:val="00127410"/>
    <w:rsid w:val="00133CDB"/>
    <w:rsid w:val="00141492"/>
    <w:rsid w:val="00145F9C"/>
    <w:rsid w:val="00154AA2"/>
    <w:rsid w:val="00155EEE"/>
    <w:rsid w:val="00166D86"/>
    <w:rsid w:val="00170349"/>
    <w:rsid w:val="001829AF"/>
    <w:rsid w:val="00194EDE"/>
    <w:rsid w:val="001A1063"/>
    <w:rsid w:val="001B37B9"/>
    <w:rsid w:val="001C1204"/>
    <w:rsid w:val="001C137A"/>
    <w:rsid w:val="001D15F9"/>
    <w:rsid w:val="001D30B6"/>
    <w:rsid w:val="001D3AE9"/>
    <w:rsid w:val="001E475E"/>
    <w:rsid w:val="001F2206"/>
    <w:rsid w:val="002010DA"/>
    <w:rsid w:val="0020280B"/>
    <w:rsid w:val="00206877"/>
    <w:rsid w:val="00223A5C"/>
    <w:rsid w:val="00224AD8"/>
    <w:rsid w:val="002322C3"/>
    <w:rsid w:val="00237006"/>
    <w:rsid w:val="00261F93"/>
    <w:rsid w:val="00266DE3"/>
    <w:rsid w:val="00270663"/>
    <w:rsid w:val="002825AF"/>
    <w:rsid w:val="002A0C4E"/>
    <w:rsid w:val="002A18DA"/>
    <w:rsid w:val="002A576D"/>
    <w:rsid w:val="002B215F"/>
    <w:rsid w:val="002B4C9D"/>
    <w:rsid w:val="002B5847"/>
    <w:rsid w:val="002E398B"/>
    <w:rsid w:val="002F01DD"/>
    <w:rsid w:val="002F47AA"/>
    <w:rsid w:val="00306B70"/>
    <w:rsid w:val="0031020D"/>
    <w:rsid w:val="0031366E"/>
    <w:rsid w:val="00340B79"/>
    <w:rsid w:val="003530CA"/>
    <w:rsid w:val="00360293"/>
    <w:rsid w:val="00372E11"/>
    <w:rsid w:val="00376D0F"/>
    <w:rsid w:val="00386CBE"/>
    <w:rsid w:val="00387B05"/>
    <w:rsid w:val="00391B4D"/>
    <w:rsid w:val="00394D8C"/>
    <w:rsid w:val="00396F4B"/>
    <w:rsid w:val="003B1822"/>
    <w:rsid w:val="003C1580"/>
    <w:rsid w:val="003C6480"/>
    <w:rsid w:val="003D19B3"/>
    <w:rsid w:val="003E62F8"/>
    <w:rsid w:val="004064D0"/>
    <w:rsid w:val="00421DFA"/>
    <w:rsid w:val="0044262F"/>
    <w:rsid w:val="00445470"/>
    <w:rsid w:val="00461A40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61D4"/>
    <w:rsid w:val="0050252E"/>
    <w:rsid w:val="005040F0"/>
    <w:rsid w:val="00516F19"/>
    <w:rsid w:val="005210B0"/>
    <w:rsid w:val="00533D24"/>
    <w:rsid w:val="00534A5D"/>
    <w:rsid w:val="00543D3C"/>
    <w:rsid w:val="0054642D"/>
    <w:rsid w:val="0054707F"/>
    <w:rsid w:val="00553E0C"/>
    <w:rsid w:val="00555FF5"/>
    <w:rsid w:val="0055683A"/>
    <w:rsid w:val="00560239"/>
    <w:rsid w:val="00560438"/>
    <w:rsid w:val="005655FC"/>
    <w:rsid w:val="00582B31"/>
    <w:rsid w:val="0059752A"/>
    <w:rsid w:val="005C003D"/>
    <w:rsid w:val="005C182A"/>
    <w:rsid w:val="005C3D6E"/>
    <w:rsid w:val="005C49F7"/>
    <w:rsid w:val="005C7305"/>
    <w:rsid w:val="005D32C8"/>
    <w:rsid w:val="005E4C3F"/>
    <w:rsid w:val="005F1094"/>
    <w:rsid w:val="006022EA"/>
    <w:rsid w:val="0060715C"/>
    <w:rsid w:val="006073EE"/>
    <w:rsid w:val="00624B53"/>
    <w:rsid w:val="0063159F"/>
    <w:rsid w:val="00634307"/>
    <w:rsid w:val="0063666C"/>
    <w:rsid w:val="00646D8B"/>
    <w:rsid w:val="00660AAF"/>
    <w:rsid w:val="006674C5"/>
    <w:rsid w:val="00667CA5"/>
    <w:rsid w:val="00670DFD"/>
    <w:rsid w:val="006771D6"/>
    <w:rsid w:val="00681D93"/>
    <w:rsid w:val="00687318"/>
    <w:rsid w:val="006C292C"/>
    <w:rsid w:val="006C3E7C"/>
    <w:rsid w:val="006C4FEA"/>
    <w:rsid w:val="006D069B"/>
    <w:rsid w:val="006E6673"/>
    <w:rsid w:val="006F1B17"/>
    <w:rsid w:val="007039F9"/>
    <w:rsid w:val="00706BF2"/>
    <w:rsid w:val="007077D8"/>
    <w:rsid w:val="00713180"/>
    <w:rsid w:val="00731B10"/>
    <w:rsid w:val="00733624"/>
    <w:rsid w:val="00734075"/>
    <w:rsid w:val="00734132"/>
    <w:rsid w:val="0073510F"/>
    <w:rsid w:val="00735C05"/>
    <w:rsid w:val="00741931"/>
    <w:rsid w:val="007525B3"/>
    <w:rsid w:val="00762B62"/>
    <w:rsid w:val="007644A4"/>
    <w:rsid w:val="007669AB"/>
    <w:rsid w:val="00780864"/>
    <w:rsid w:val="00780922"/>
    <w:rsid w:val="007B3629"/>
    <w:rsid w:val="007B408C"/>
    <w:rsid w:val="007B56E5"/>
    <w:rsid w:val="007C3DC0"/>
    <w:rsid w:val="007C5A30"/>
    <w:rsid w:val="007D0F0E"/>
    <w:rsid w:val="007E7533"/>
    <w:rsid w:val="007F6B77"/>
    <w:rsid w:val="00810AA0"/>
    <w:rsid w:val="00810E76"/>
    <w:rsid w:val="00812E93"/>
    <w:rsid w:val="00821E36"/>
    <w:rsid w:val="00830F0B"/>
    <w:rsid w:val="008323B1"/>
    <w:rsid w:val="00840DF6"/>
    <w:rsid w:val="00843306"/>
    <w:rsid w:val="00847709"/>
    <w:rsid w:val="008639A4"/>
    <w:rsid w:val="008642EB"/>
    <w:rsid w:val="008955CD"/>
    <w:rsid w:val="00895617"/>
    <w:rsid w:val="008A08CD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158A1"/>
    <w:rsid w:val="00915A7B"/>
    <w:rsid w:val="00925EA0"/>
    <w:rsid w:val="009272E1"/>
    <w:rsid w:val="009425B3"/>
    <w:rsid w:val="00944A47"/>
    <w:rsid w:val="0095054B"/>
    <w:rsid w:val="009575B9"/>
    <w:rsid w:val="009704D2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E4015"/>
    <w:rsid w:val="009F2C02"/>
    <w:rsid w:val="009F63F3"/>
    <w:rsid w:val="009F72A2"/>
    <w:rsid w:val="00A039F6"/>
    <w:rsid w:val="00A04A73"/>
    <w:rsid w:val="00A05E90"/>
    <w:rsid w:val="00A14547"/>
    <w:rsid w:val="00A21F6C"/>
    <w:rsid w:val="00A323A0"/>
    <w:rsid w:val="00A45CF5"/>
    <w:rsid w:val="00A47B65"/>
    <w:rsid w:val="00A51417"/>
    <w:rsid w:val="00A51D40"/>
    <w:rsid w:val="00A549F1"/>
    <w:rsid w:val="00A60A40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30148"/>
    <w:rsid w:val="00B33AD5"/>
    <w:rsid w:val="00B437E0"/>
    <w:rsid w:val="00B476E7"/>
    <w:rsid w:val="00B50D7D"/>
    <w:rsid w:val="00B5466F"/>
    <w:rsid w:val="00B61BBD"/>
    <w:rsid w:val="00B67563"/>
    <w:rsid w:val="00B73298"/>
    <w:rsid w:val="00B9792F"/>
    <w:rsid w:val="00BA148D"/>
    <w:rsid w:val="00BA54FD"/>
    <w:rsid w:val="00BB0657"/>
    <w:rsid w:val="00BB0768"/>
    <w:rsid w:val="00BB7F20"/>
    <w:rsid w:val="00BF628A"/>
    <w:rsid w:val="00C01D30"/>
    <w:rsid w:val="00C177A2"/>
    <w:rsid w:val="00C20639"/>
    <w:rsid w:val="00C3152E"/>
    <w:rsid w:val="00C573A0"/>
    <w:rsid w:val="00C701F8"/>
    <w:rsid w:val="00C71AC6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6F3D"/>
    <w:rsid w:val="00D02C25"/>
    <w:rsid w:val="00D10E9A"/>
    <w:rsid w:val="00D13C18"/>
    <w:rsid w:val="00D27C56"/>
    <w:rsid w:val="00D35DDA"/>
    <w:rsid w:val="00D52A7C"/>
    <w:rsid w:val="00D52F85"/>
    <w:rsid w:val="00D74443"/>
    <w:rsid w:val="00D90D2F"/>
    <w:rsid w:val="00D94F8F"/>
    <w:rsid w:val="00D96DE7"/>
    <w:rsid w:val="00DA041C"/>
    <w:rsid w:val="00DA3E76"/>
    <w:rsid w:val="00DB3C64"/>
    <w:rsid w:val="00DB7114"/>
    <w:rsid w:val="00DC32FF"/>
    <w:rsid w:val="00DC5FE9"/>
    <w:rsid w:val="00DD4FF7"/>
    <w:rsid w:val="00E00A41"/>
    <w:rsid w:val="00E013C8"/>
    <w:rsid w:val="00E15696"/>
    <w:rsid w:val="00E31E58"/>
    <w:rsid w:val="00E3401F"/>
    <w:rsid w:val="00E34993"/>
    <w:rsid w:val="00E41A63"/>
    <w:rsid w:val="00E44505"/>
    <w:rsid w:val="00E52D50"/>
    <w:rsid w:val="00E84184"/>
    <w:rsid w:val="00EA16AC"/>
    <w:rsid w:val="00EA57EB"/>
    <w:rsid w:val="00EA63D9"/>
    <w:rsid w:val="00EB66D2"/>
    <w:rsid w:val="00EC70A1"/>
    <w:rsid w:val="00ED4E26"/>
    <w:rsid w:val="00EF3114"/>
    <w:rsid w:val="00EF413A"/>
    <w:rsid w:val="00EF702A"/>
    <w:rsid w:val="00F05233"/>
    <w:rsid w:val="00F061B1"/>
    <w:rsid w:val="00F120DD"/>
    <w:rsid w:val="00F24C07"/>
    <w:rsid w:val="00F24D60"/>
    <w:rsid w:val="00F313A7"/>
    <w:rsid w:val="00F31EAB"/>
    <w:rsid w:val="00F32626"/>
    <w:rsid w:val="00F35244"/>
    <w:rsid w:val="00F377B2"/>
    <w:rsid w:val="00F52322"/>
    <w:rsid w:val="00F5508B"/>
    <w:rsid w:val="00F81EBC"/>
    <w:rsid w:val="00F848B5"/>
    <w:rsid w:val="00F93DB3"/>
    <w:rsid w:val="00F94495"/>
    <w:rsid w:val="00FA435F"/>
    <w:rsid w:val="00FC48B7"/>
    <w:rsid w:val="00FD0BAB"/>
    <w:rsid w:val="00FD7ADB"/>
    <w:rsid w:val="00FE1643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7AC9AD3C"/>
  <w15:docId w15:val="{3BC89E12-9656-4B7B-B96E-2C5456317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7248D-BC58-48DD-B827-EF3D8396E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Rulíková Lucie</cp:lastModifiedBy>
  <cp:revision>15</cp:revision>
  <cp:lastPrinted>2018-10-11T14:15:00Z</cp:lastPrinted>
  <dcterms:created xsi:type="dcterms:W3CDTF">2019-09-11T15:00:00Z</dcterms:created>
  <dcterms:modified xsi:type="dcterms:W3CDTF">2021-09-14T12:11:00Z</dcterms:modified>
</cp:coreProperties>
</file>